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0A4D7"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32"/>
          <w:szCs w:val="32"/>
        </w:rPr>
        <w:t>产品技术参数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响应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表</w:t>
      </w:r>
    </w:p>
    <w:p w14:paraId="1D79E563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采购项目名称：{采购项目名称}</w:t>
      </w:r>
    </w:p>
    <w:p w14:paraId="2769F387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采购项目编号：{采购项目编号}</w:t>
      </w:r>
    </w:p>
    <w:p w14:paraId="77EB1C8F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采购包号：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{采购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包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3288"/>
        <w:gridCol w:w="2388"/>
        <w:gridCol w:w="2130"/>
      </w:tblGrid>
      <w:tr w14:paraId="7BF93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4F719631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序号</w:t>
            </w:r>
          </w:p>
        </w:tc>
        <w:tc>
          <w:tcPr>
            <w:tcW w:w="3288" w:type="dxa"/>
          </w:tcPr>
          <w:p w14:paraId="20E0E6EC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采购文件技术参数项</w:t>
            </w:r>
          </w:p>
        </w:tc>
        <w:tc>
          <w:tcPr>
            <w:tcW w:w="2388" w:type="dxa"/>
          </w:tcPr>
          <w:p w14:paraId="264056CA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投标（响应）产品</w:t>
            </w: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的技术参数项</w:t>
            </w:r>
          </w:p>
        </w:tc>
        <w:tc>
          <w:tcPr>
            <w:tcW w:w="2130" w:type="dxa"/>
          </w:tcPr>
          <w:p w14:paraId="7077F81F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响应情况</w:t>
            </w:r>
          </w:p>
        </w:tc>
      </w:tr>
      <w:tr w14:paraId="311E3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57AA27E7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288" w:type="dxa"/>
          </w:tcPr>
          <w:p w14:paraId="483F898D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388" w:type="dxa"/>
          </w:tcPr>
          <w:p w14:paraId="5BFFC880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 w14:paraId="4706ACAE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 w14:paraId="0C83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763ED389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288" w:type="dxa"/>
          </w:tcPr>
          <w:p w14:paraId="3DB80D68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388" w:type="dxa"/>
          </w:tcPr>
          <w:p w14:paraId="19071F1C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 w14:paraId="71B3A255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 w14:paraId="1FF0E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42BC29D2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288" w:type="dxa"/>
          </w:tcPr>
          <w:p w14:paraId="4B762569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388" w:type="dxa"/>
          </w:tcPr>
          <w:p w14:paraId="77961683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 w14:paraId="646C6BE4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 w14:paraId="12A6F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 w14:paraId="4E7E9413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3288" w:type="dxa"/>
          </w:tcPr>
          <w:p w14:paraId="11132FE8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388" w:type="dxa"/>
          </w:tcPr>
          <w:p w14:paraId="52BBC6AA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 w14:paraId="6D2608EA">
            <w:pPr>
              <w:spacing w:line="360" w:lineRule="auto"/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</w:tbl>
    <w:p w14:paraId="15A262AA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注：1.以上表格格式行、列可增减。</w:t>
      </w:r>
    </w:p>
    <w:p w14:paraId="6DA80FA8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2.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根据采购项目的全部技术参数逐条填写此表，并按采购文件要求提供相应的证明材料。</w:t>
      </w:r>
    </w:p>
    <w:p w14:paraId="5CA015CE">
      <w:pPr>
        <w:spacing w:line="360" w:lineRule="auto"/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3.如投标（响应）产品的技术参数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项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与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采购文件技术参数项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完全一致即为无偏离，优于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  <w:lang w:eastAsia="zh-CN"/>
        </w:rPr>
        <w:t>采购文件技术参数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4"/>
          <w:szCs w:val="24"/>
          <w:shd w:val="clear" w:fill="FFFFFF"/>
        </w:rPr>
        <w:t>即为正偏离，反之为负偏离。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429B2AFE"/>
    <w:rsid w:val="00917254"/>
    <w:rsid w:val="25CB3D43"/>
    <w:rsid w:val="342F48F7"/>
    <w:rsid w:val="429B2AFE"/>
    <w:rsid w:val="4F4B44DF"/>
    <w:rsid w:val="51426BF5"/>
    <w:rsid w:val="521B3CFA"/>
    <w:rsid w:val="619B12C7"/>
    <w:rsid w:val="6542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200</Characters>
  <Lines>0</Lines>
  <Paragraphs>0</Paragraphs>
  <TotalTime>0</TotalTime>
  <ScaleCrop>false</ScaleCrop>
  <LinksUpToDate>false</LinksUpToDate>
  <CharactersWithSpaces>200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2023-08-15T09:01:00Z</dcterms:created>
  <dc:creator>久润招标</dc:creator>
  <cp:lastModifiedBy>Fendiman.</cp:lastModifiedBy>
  <dcterms:modified xsi:type="dcterms:W3CDTF">2024-07-17T11:18:29Z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BF05744852A24EF5BFE3BE625B454559_11</vt:lpwstr>
  </property>
</Properties>
</file>